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8C2" w:rsidRDefault="004B011A" w:rsidP="006158C2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-356870</wp:posOffset>
            </wp:positionH>
            <wp:positionV relativeFrom="paragraph">
              <wp:posOffset>-770890</wp:posOffset>
            </wp:positionV>
            <wp:extent cx="1436370" cy="1257300"/>
            <wp:effectExtent l="0" t="0" r="0" b="0"/>
            <wp:wrapSquare wrapText="bothSides"/>
            <wp:docPr id="12" name="Picture 12" descr="CJR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JRs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8C2">
        <w:t>PO Box 217</w:t>
      </w:r>
    </w:p>
    <w:p w:rsidR="006158C2" w:rsidRDefault="006158C2" w:rsidP="006158C2">
      <w:pPr>
        <w:tabs>
          <w:tab w:val="left" w:pos="1890"/>
        </w:tabs>
      </w:pPr>
      <w:r>
        <w:t>East Greenville, PA 18041</w:t>
      </w:r>
    </w:p>
    <w:p w:rsidR="006158C2" w:rsidRDefault="006158C2" w:rsidP="006158C2">
      <w:r>
        <w:t xml:space="preserve"> </w:t>
      </w:r>
    </w:p>
    <w:p w:rsidR="006158C2" w:rsidRDefault="006158C2" w:rsidP="006158C2">
      <w:pPr>
        <w:tabs>
          <w:tab w:val="left" w:pos="1890"/>
        </w:tabs>
      </w:pPr>
      <w:r>
        <w:t>Phone: (215)</w:t>
      </w:r>
      <w:r w:rsidR="00A9317B">
        <w:t xml:space="preserve"> </w:t>
      </w:r>
      <w:bookmarkStart w:id="0" w:name="_GoBack"/>
      <w:bookmarkEnd w:id="0"/>
      <w:r>
        <w:t>679-3970</w:t>
      </w:r>
    </w:p>
    <w:p w:rsidR="006158C2" w:rsidRDefault="006158C2" w:rsidP="006158C2">
      <w:pPr>
        <w:tabs>
          <w:tab w:val="left" w:pos="1890"/>
        </w:tabs>
      </w:pPr>
      <w:r>
        <w:tab/>
        <w:t>Fax: (215) 679-3761</w:t>
      </w:r>
    </w:p>
    <w:p w:rsidR="006158C2" w:rsidRDefault="00163371" w:rsidP="00163371">
      <w:pPr>
        <w:tabs>
          <w:tab w:val="left" w:pos="1710"/>
        </w:tabs>
      </w:pPr>
      <w:r>
        <w:tab/>
        <w:t xml:space="preserve">   </w:t>
      </w:r>
      <w:r w:rsidR="006158C2">
        <w:t xml:space="preserve">Website: </w:t>
      </w:r>
      <w:hyperlink r:id="rId10" w:history="1">
        <w:r w:rsidR="006158C2" w:rsidRPr="00FB00D2">
          <w:rPr>
            <w:rStyle w:val="Hyperlink"/>
          </w:rPr>
          <w:t>http://www.cjrobinson.com</w:t>
        </w:r>
      </w:hyperlink>
      <w:r w:rsidR="006158C2">
        <w:t xml:space="preserve"> </w:t>
      </w:r>
    </w:p>
    <w:p w:rsidR="007B3236" w:rsidRDefault="007B3236" w:rsidP="00163371">
      <w:pPr>
        <w:tabs>
          <w:tab w:val="left" w:pos="1710"/>
        </w:tabs>
      </w:pPr>
    </w:p>
    <w:p w:rsidR="007B3236" w:rsidRDefault="007B3236" w:rsidP="00163371">
      <w:pPr>
        <w:tabs>
          <w:tab w:val="left" w:pos="1710"/>
        </w:tabs>
      </w:pPr>
    </w:p>
    <w:p w:rsidR="007B3236" w:rsidRDefault="007B3236" w:rsidP="00163371">
      <w:pPr>
        <w:tabs>
          <w:tab w:val="left" w:pos="1710"/>
        </w:tabs>
      </w:pPr>
    </w:p>
    <w:p w:rsidR="007B3236" w:rsidRDefault="007B3236" w:rsidP="007B3236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7B3236" w:rsidRDefault="007B3236" w:rsidP="007B3236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7B3236" w:rsidRPr="00643768" w:rsidRDefault="007B3236" w:rsidP="007B3236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Antioxidant Statement</w:t>
      </w:r>
    </w:p>
    <w:p w:rsidR="007B3236" w:rsidRDefault="007B3236" w:rsidP="00163371">
      <w:pPr>
        <w:tabs>
          <w:tab w:val="left" w:pos="1710"/>
        </w:tabs>
      </w:pPr>
    </w:p>
    <w:p w:rsidR="007B3236" w:rsidRDefault="007B3236" w:rsidP="00163371">
      <w:pPr>
        <w:tabs>
          <w:tab w:val="left" w:pos="1710"/>
        </w:tabs>
      </w:pPr>
    </w:p>
    <w:p w:rsidR="007B3236" w:rsidRDefault="007B3236" w:rsidP="00163371">
      <w:pPr>
        <w:tabs>
          <w:tab w:val="left" w:pos="1710"/>
        </w:tabs>
      </w:pPr>
    </w:p>
    <w:p w:rsidR="007B3236" w:rsidRDefault="007B3236" w:rsidP="00163371">
      <w:pPr>
        <w:tabs>
          <w:tab w:val="left" w:pos="1710"/>
        </w:tabs>
      </w:pPr>
    </w:p>
    <w:p w:rsidR="007B3236" w:rsidRDefault="007B3236" w:rsidP="00163371">
      <w:pPr>
        <w:tabs>
          <w:tab w:val="left" w:pos="1710"/>
        </w:tabs>
      </w:pPr>
    </w:p>
    <w:p w:rsidR="007B3236" w:rsidRPr="007B3236" w:rsidRDefault="007B3236" w:rsidP="007B3236">
      <w:pPr>
        <w:autoSpaceDE w:val="0"/>
        <w:autoSpaceDN w:val="0"/>
        <w:adjustRightInd w:val="0"/>
        <w:rPr>
          <w:rFonts w:ascii="Times" w:eastAsia="SimSun" w:hAnsi="Times" w:cs="Verdana"/>
          <w:sz w:val="24"/>
          <w:szCs w:val="24"/>
          <w:lang w:eastAsia="zh-CN"/>
        </w:rPr>
      </w:pPr>
      <w:r w:rsidRPr="007B3236">
        <w:rPr>
          <w:rFonts w:ascii="Times" w:eastAsia="SimSun" w:hAnsi="Times" w:cs="Verdana"/>
          <w:sz w:val="24"/>
          <w:szCs w:val="24"/>
          <w:lang w:eastAsia="zh-CN"/>
        </w:rPr>
        <w:t>To Whom It May Concern,</w:t>
      </w:r>
    </w:p>
    <w:p w:rsidR="007B3236" w:rsidRPr="007B3236" w:rsidRDefault="007B3236" w:rsidP="007B3236">
      <w:pPr>
        <w:autoSpaceDE w:val="0"/>
        <w:autoSpaceDN w:val="0"/>
        <w:adjustRightInd w:val="0"/>
        <w:rPr>
          <w:rFonts w:ascii="Times" w:eastAsia="SimSun" w:hAnsi="Times" w:cs="Verdana"/>
          <w:sz w:val="24"/>
          <w:szCs w:val="24"/>
          <w:lang w:eastAsia="zh-CN"/>
        </w:rPr>
      </w:pPr>
    </w:p>
    <w:p w:rsidR="007B3236" w:rsidRPr="007B3236" w:rsidRDefault="007B3236" w:rsidP="007B3236">
      <w:pPr>
        <w:widowControl w:val="0"/>
        <w:autoSpaceDE w:val="0"/>
        <w:autoSpaceDN w:val="0"/>
        <w:adjustRightInd w:val="0"/>
        <w:rPr>
          <w:rFonts w:ascii="Times" w:eastAsia="SimSun" w:hAnsi="Times"/>
          <w:sz w:val="24"/>
          <w:szCs w:val="24"/>
          <w:lang w:eastAsia="zh-CN"/>
        </w:rPr>
      </w:pPr>
      <w:r w:rsidRPr="007B3236">
        <w:rPr>
          <w:rFonts w:ascii="Times" w:eastAsia="SimSun" w:hAnsi="Times"/>
          <w:sz w:val="24"/>
          <w:szCs w:val="24"/>
          <w:lang w:eastAsia="zh-CN"/>
        </w:rPr>
        <w:t>C.J. Robinson Co., Inc. and its suppliers of ingredients that makes up its’ paraffin wax, oil or petrolatum products utilizes antioxidants in some of these products.</w:t>
      </w:r>
    </w:p>
    <w:p w:rsidR="007B3236" w:rsidRPr="007B3236" w:rsidRDefault="007B3236" w:rsidP="007B3236">
      <w:pPr>
        <w:widowControl w:val="0"/>
        <w:autoSpaceDE w:val="0"/>
        <w:autoSpaceDN w:val="0"/>
        <w:adjustRightInd w:val="0"/>
        <w:rPr>
          <w:rFonts w:ascii="Times" w:eastAsia="SimSun" w:hAnsi="Times"/>
          <w:sz w:val="24"/>
          <w:szCs w:val="24"/>
          <w:lang w:eastAsia="zh-CN"/>
        </w:rPr>
      </w:pPr>
    </w:p>
    <w:p w:rsidR="007B3236" w:rsidRPr="007B3236" w:rsidRDefault="007B3236" w:rsidP="007B3236">
      <w:pPr>
        <w:widowControl w:val="0"/>
        <w:autoSpaceDE w:val="0"/>
        <w:autoSpaceDN w:val="0"/>
        <w:adjustRightInd w:val="0"/>
        <w:rPr>
          <w:rFonts w:ascii="Times" w:eastAsia="SimSun" w:hAnsi="Times"/>
          <w:sz w:val="24"/>
          <w:szCs w:val="24"/>
          <w:lang w:eastAsia="zh-CN"/>
        </w:rPr>
      </w:pPr>
      <w:r w:rsidRPr="007B3236">
        <w:rPr>
          <w:rFonts w:ascii="Times" w:eastAsia="SimSun" w:hAnsi="Times"/>
          <w:sz w:val="24"/>
          <w:szCs w:val="24"/>
          <w:lang w:eastAsia="zh-CN"/>
        </w:rPr>
        <w:t>BHA (</w:t>
      </w:r>
      <w:proofErr w:type="spellStart"/>
      <w:r w:rsidRPr="007B3236">
        <w:rPr>
          <w:rFonts w:ascii="Times" w:eastAsia="SimSun" w:hAnsi="Times"/>
          <w:sz w:val="24"/>
          <w:szCs w:val="24"/>
          <w:lang w:eastAsia="zh-CN"/>
        </w:rPr>
        <w:t>Butylated</w:t>
      </w:r>
      <w:proofErr w:type="spellEnd"/>
      <w:r w:rsidRPr="007B3236">
        <w:rPr>
          <w:rFonts w:ascii="Times" w:eastAsia="SimSun" w:hAnsi="Times"/>
          <w:sz w:val="24"/>
          <w:szCs w:val="24"/>
          <w:lang w:eastAsia="zh-CN"/>
        </w:rPr>
        <w:t xml:space="preserve"> </w:t>
      </w:r>
      <w:proofErr w:type="spellStart"/>
      <w:r w:rsidRPr="007B3236">
        <w:rPr>
          <w:rFonts w:ascii="Times" w:eastAsia="SimSun" w:hAnsi="Times"/>
          <w:sz w:val="24"/>
          <w:szCs w:val="24"/>
          <w:lang w:eastAsia="zh-CN"/>
        </w:rPr>
        <w:t>Hydroxy</w:t>
      </w:r>
      <w:proofErr w:type="spellEnd"/>
      <w:r w:rsidRPr="007B3236">
        <w:rPr>
          <w:rFonts w:ascii="Times" w:eastAsia="SimSun" w:hAnsi="Times"/>
          <w:sz w:val="24"/>
          <w:szCs w:val="24"/>
          <w:lang w:eastAsia="zh-CN"/>
        </w:rPr>
        <w:t xml:space="preserve"> Anisole) is not normally used.</w:t>
      </w:r>
    </w:p>
    <w:p w:rsidR="007B3236" w:rsidRPr="007B3236" w:rsidRDefault="007B3236" w:rsidP="007B3236">
      <w:pPr>
        <w:widowControl w:val="0"/>
        <w:autoSpaceDE w:val="0"/>
        <w:autoSpaceDN w:val="0"/>
        <w:adjustRightInd w:val="0"/>
        <w:rPr>
          <w:rFonts w:ascii="Times" w:eastAsia="SimSun" w:hAnsi="Times"/>
          <w:sz w:val="24"/>
          <w:szCs w:val="24"/>
          <w:lang w:eastAsia="zh-CN"/>
        </w:rPr>
      </w:pPr>
    </w:p>
    <w:p w:rsidR="007B3236" w:rsidRPr="007B3236" w:rsidRDefault="007B3236" w:rsidP="007B3236">
      <w:pPr>
        <w:widowControl w:val="0"/>
        <w:autoSpaceDE w:val="0"/>
        <w:autoSpaceDN w:val="0"/>
        <w:adjustRightInd w:val="0"/>
        <w:rPr>
          <w:rFonts w:ascii="Times" w:hAnsi="Times"/>
          <w:spacing w:val="-5"/>
          <w:sz w:val="24"/>
          <w:szCs w:val="24"/>
          <w:lang w:eastAsia="ar-SA"/>
        </w:rPr>
      </w:pPr>
      <w:r w:rsidRPr="007B3236">
        <w:rPr>
          <w:rFonts w:ascii="Times" w:eastAsia="SimSun" w:hAnsi="Times"/>
          <w:sz w:val="24"/>
          <w:szCs w:val="24"/>
          <w:lang w:eastAsia="zh-CN"/>
        </w:rPr>
        <w:t>BHT (</w:t>
      </w:r>
      <w:proofErr w:type="spellStart"/>
      <w:r w:rsidRPr="007B3236">
        <w:rPr>
          <w:rFonts w:ascii="Times" w:eastAsia="SimSun" w:hAnsi="Times"/>
          <w:sz w:val="24"/>
          <w:szCs w:val="24"/>
          <w:lang w:eastAsia="zh-CN"/>
        </w:rPr>
        <w:t>Butylated</w:t>
      </w:r>
      <w:proofErr w:type="spellEnd"/>
      <w:r w:rsidRPr="007B3236">
        <w:rPr>
          <w:rFonts w:ascii="Times" w:eastAsia="SimSun" w:hAnsi="Times"/>
          <w:sz w:val="24"/>
          <w:szCs w:val="24"/>
          <w:lang w:eastAsia="zh-CN"/>
        </w:rPr>
        <w:t xml:space="preserve"> </w:t>
      </w:r>
      <w:proofErr w:type="spellStart"/>
      <w:r w:rsidRPr="007B3236">
        <w:rPr>
          <w:rFonts w:ascii="Times" w:eastAsia="SimSun" w:hAnsi="Times"/>
          <w:sz w:val="24"/>
          <w:szCs w:val="24"/>
          <w:lang w:eastAsia="zh-CN"/>
        </w:rPr>
        <w:t>Hydroxy</w:t>
      </w:r>
      <w:proofErr w:type="spellEnd"/>
      <w:r w:rsidRPr="007B3236">
        <w:rPr>
          <w:rFonts w:ascii="Times" w:eastAsia="SimSun" w:hAnsi="Times"/>
          <w:sz w:val="24"/>
          <w:szCs w:val="24"/>
          <w:lang w:eastAsia="zh-CN"/>
        </w:rPr>
        <w:t xml:space="preserve"> Toluene) may be present in levels of up to 50 ppm</w:t>
      </w:r>
    </w:p>
    <w:p w:rsidR="007B3236" w:rsidRDefault="007B3236" w:rsidP="00163371">
      <w:pPr>
        <w:tabs>
          <w:tab w:val="left" w:pos="1710"/>
        </w:tabs>
      </w:pPr>
    </w:p>
    <w:p w:rsidR="00A9317B" w:rsidRDefault="00A9317B" w:rsidP="00A9317B">
      <w:pPr>
        <w:spacing w:before="100" w:beforeAutospacing="1" w:after="100" w:afterAutospacing="1"/>
        <w:contextualSpacing/>
        <w:jc w:val="right"/>
        <w:rPr>
          <w:rFonts w:asciiTheme="majorHAnsi" w:hAnsiTheme="majorHAnsi"/>
          <w:i/>
          <w:color w:val="auto"/>
          <w:kern w:val="0"/>
          <w:sz w:val="24"/>
          <w:szCs w:val="24"/>
        </w:rPr>
      </w:pPr>
      <w:r w:rsidRPr="008D0DED">
        <w:rPr>
          <w:rFonts w:asciiTheme="majorHAnsi" w:hAnsiTheme="majorHAnsi"/>
          <w:i/>
          <w:color w:val="auto"/>
          <w:kern w:val="0"/>
          <w:sz w:val="24"/>
          <w:szCs w:val="24"/>
        </w:rPr>
        <w:t>Gary Barnes</w:t>
      </w:r>
    </w:p>
    <w:p w:rsidR="00A9317B" w:rsidRPr="008D0DED" w:rsidRDefault="00A9317B" w:rsidP="00A9317B">
      <w:pPr>
        <w:spacing w:before="100" w:beforeAutospacing="1" w:after="100" w:afterAutospacing="1"/>
        <w:contextualSpacing/>
        <w:jc w:val="right"/>
        <w:rPr>
          <w:rFonts w:asciiTheme="majorHAnsi" w:hAnsiTheme="majorHAnsi"/>
          <w:i/>
          <w:color w:val="auto"/>
          <w:kern w:val="0"/>
          <w:sz w:val="24"/>
          <w:szCs w:val="24"/>
        </w:rPr>
      </w:pPr>
      <w:r w:rsidRPr="008D0DED">
        <w:rPr>
          <w:rFonts w:asciiTheme="majorHAnsi" w:hAnsiTheme="majorHAnsi"/>
          <w:i/>
          <w:color w:val="auto"/>
          <w:kern w:val="0"/>
          <w:sz w:val="24"/>
          <w:szCs w:val="24"/>
        </w:rPr>
        <w:t>C.J.</w:t>
      </w:r>
      <w:r>
        <w:rPr>
          <w:rFonts w:asciiTheme="majorHAnsi" w:hAnsiTheme="majorHAnsi"/>
          <w:i/>
          <w:color w:val="auto"/>
          <w:kern w:val="0"/>
          <w:sz w:val="24"/>
          <w:szCs w:val="24"/>
        </w:rPr>
        <w:t xml:space="preserve"> </w:t>
      </w:r>
      <w:r w:rsidRPr="008D0DED">
        <w:rPr>
          <w:rFonts w:asciiTheme="majorHAnsi" w:hAnsiTheme="majorHAnsi"/>
          <w:i/>
          <w:color w:val="auto"/>
          <w:kern w:val="0"/>
          <w:sz w:val="24"/>
          <w:szCs w:val="24"/>
        </w:rPr>
        <w:t>Robinson Regulatory Issues</w:t>
      </w:r>
    </w:p>
    <w:p w:rsidR="00A9317B" w:rsidRDefault="00A9317B" w:rsidP="00163371">
      <w:pPr>
        <w:tabs>
          <w:tab w:val="left" w:pos="1710"/>
        </w:tabs>
      </w:pPr>
    </w:p>
    <w:sectPr w:rsidR="00A9317B" w:rsidSect="000F59A0">
      <w:headerReference w:type="default" r:id="rId11"/>
      <w:footerReference w:type="default" r:id="rId12"/>
      <w:pgSz w:w="12240" w:h="15840"/>
      <w:pgMar w:top="540" w:right="630" w:bottom="63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B2D" w:rsidRDefault="00F72B2D" w:rsidP="000F59A0">
      <w:r>
        <w:separator/>
      </w:r>
    </w:p>
  </w:endnote>
  <w:endnote w:type="continuationSeparator" w:id="0">
    <w:p w:rsidR="00F72B2D" w:rsidRDefault="00F72B2D" w:rsidP="000F5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9A0" w:rsidRPr="000F59A0" w:rsidRDefault="000F59A0" w:rsidP="000F59A0">
    <w:pPr>
      <w:pStyle w:val="Footer"/>
      <w:pBdr>
        <w:top w:val="thinThickSmallGap" w:sz="24" w:space="0" w:color="622423"/>
      </w:pBdr>
      <w:tabs>
        <w:tab w:val="clear" w:pos="4680"/>
      </w:tabs>
      <w:jc w:val="center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B2D" w:rsidRDefault="00F72B2D" w:rsidP="000F59A0">
      <w:r>
        <w:separator/>
      </w:r>
    </w:p>
  </w:footnote>
  <w:footnote w:type="continuationSeparator" w:id="0">
    <w:p w:rsidR="00F72B2D" w:rsidRDefault="00F72B2D" w:rsidP="000F59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20"/>
      <w:gridCol w:w="1340"/>
    </w:tblGrid>
    <w:tr w:rsidR="001B7950" w:rsidTr="001B7950">
      <w:trPr>
        <w:trHeight w:val="288"/>
      </w:trPr>
      <w:tc>
        <w:tcPr>
          <w:tcW w:w="7765" w:type="dxa"/>
        </w:tcPr>
        <w:p w:rsidR="001B7950" w:rsidRPr="001B7950" w:rsidRDefault="001B7950" w:rsidP="001B7950">
          <w:pPr>
            <w:pStyle w:val="Header"/>
            <w:tabs>
              <w:tab w:val="clear" w:pos="4680"/>
              <w:tab w:val="center" w:pos="180"/>
            </w:tabs>
            <w:jc w:val="right"/>
            <w:rPr>
              <w:rFonts w:ascii="Cambria" w:hAnsi="Cambria"/>
              <w:b/>
              <w:color w:val="0070C0"/>
              <w:sz w:val="36"/>
              <w:szCs w:val="36"/>
            </w:rPr>
          </w:pPr>
          <w:r w:rsidRPr="001B7950">
            <w:rPr>
              <w:rStyle w:val="IntenseEmphasis"/>
              <w:color w:val="0070C0"/>
              <w:sz w:val="40"/>
            </w:rPr>
            <w:t>C.J.ROBINSON COMPANY</w:t>
          </w:r>
        </w:p>
      </w:tc>
      <w:tc>
        <w:tcPr>
          <w:tcW w:w="1105" w:type="dxa"/>
        </w:tcPr>
        <w:p w:rsidR="001B7950" w:rsidRPr="001B7950" w:rsidRDefault="001B7950" w:rsidP="001B7950">
          <w:pPr>
            <w:pStyle w:val="Header"/>
            <w:rPr>
              <w:rFonts w:ascii="Cambria" w:hAnsi="Cambria"/>
              <w:b/>
              <w:bCs/>
              <w:color w:val="0070C0"/>
              <w:sz w:val="36"/>
              <w:szCs w:val="36"/>
            </w:rPr>
          </w:pPr>
          <w:r w:rsidRPr="001B7950">
            <w:rPr>
              <w:rFonts w:ascii="Cambria" w:hAnsi="Cambria"/>
              <w:b/>
              <w:bCs/>
              <w:color w:val="0070C0"/>
              <w:sz w:val="36"/>
              <w:szCs w:val="36"/>
            </w:rPr>
            <w:t>2012</w:t>
          </w:r>
        </w:p>
      </w:tc>
    </w:tr>
  </w:tbl>
  <w:p w:rsidR="001B7950" w:rsidRDefault="001B79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84F"/>
    <w:rsid w:val="000A3EA0"/>
    <w:rsid w:val="000F2426"/>
    <w:rsid w:val="000F59A0"/>
    <w:rsid w:val="001231FC"/>
    <w:rsid w:val="00163371"/>
    <w:rsid w:val="001B7950"/>
    <w:rsid w:val="0029141C"/>
    <w:rsid w:val="0029328F"/>
    <w:rsid w:val="002C7A27"/>
    <w:rsid w:val="0036386A"/>
    <w:rsid w:val="00420799"/>
    <w:rsid w:val="00497AB9"/>
    <w:rsid w:val="004B011A"/>
    <w:rsid w:val="004B7376"/>
    <w:rsid w:val="004D3D1A"/>
    <w:rsid w:val="00512CAF"/>
    <w:rsid w:val="005228EE"/>
    <w:rsid w:val="00554B25"/>
    <w:rsid w:val="00585657"/>
    <w:rsid w:val="006158C2"/>
    <w:rsid w:val="006828C7"/>
    <w:rsid w:val="00741622"/>
    <w:rsid w:val="00793F6B"/>
    <w:rsid w:val="007B3236"/>
    <w:rsid w:val="007F6F22"/>
    <w:rsid w:val="008056E2"/>
    <w:rsid w:val="008A444B"/>
    <w:rsid w:val="00951DE3"/>
    <w:rsid w:val="009613FF"/>
    <w:rsid w:val="009B4372"/>
    <w:rsid w:val="009C353D"/>
    <w:rsid w:val="009C3CD8"/>
    <w:rsid w:val="00A3233E"/>
    <w:rsid w:val="00A66824"/>
    <w:rsid w:val="00A77CA0"/>
    <w:rsid w:val="00A9317B"/>
    <w:rsid w:val="00AE7B25"/>
    <w:rsid w:val="00B94BDE"/>
    <w:rsid w:val="00C1584F"/>
    <w:rsid w:val="00C2424C"/>
    <w:rsid w:val="00C5180B"/>
    <w:rsid w:val="00C56FD3"/>
    <w:rsid w:val="00C716E3"/>
    <w:rsid w:val="00CB4BBD"/>
    <w:rsid w:val="00CF1688"/>
    <w:rsid w:val="00D9423D"/>
    <w:rsid w:val="00DB6311"/>
    <w:rsid w:val="00EE0BC2"/>
    <w:rsid w:val="00EF1A9E"/>
    <w:rsid w:val="00F72B2D"/>
    <w:rsid w:val="00FF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84F"/>
    <w:rPr>
      <w:color w:val="000000"/>
      <w:kern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158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59A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F59A0"/>
    <w:rPr>
      <w:color w:val="000000"/>
      <w:kern w:val="30"/>
    </w:rPr>
  </w:style>
  <w:style w:type="paragraph" w:styleId="Footer">
    <w:name w:val="footer"/>
    <w:basedOn w:val="Normal"/>
    <w:link w:val="FooterChar"/>
    <w:uiPriority w:val="99"/>
    <w:unhideWhenUsed/>
    <w:rsid w:val="000F59A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F59A0"/>
    <w:rPr>
      <w:color w:val="000000"/>
      <w:kern w:val="30"/>
    </w:rPr>
  </w:style>
  <w:style w:type="character" w:styleId="IntenseEmphasis">
    <w:name w:val="Intense Emphasis"/>
    <w:uiPriority w:val="21"/>
    <w:qFormat/>
    <w:rsid w:val="001B7950"/>
    <w:rPr>
      <w:b/>
      <w:bCs/>
      <w:i/>
      <w:iCs/>
      <w:color w:val="4F81BD"/>
    </w:rPr>
  </w:style>
  <w:style w:type="character" w:styleId="Hyperlink">
    <w:name w:val="Hyperlink"/>
    <w:uiPriority w:val="99"/>
    <w:unhideWhenUsed/>
    <w:rsid w:val="006158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84F"/>
    <w:rPr>
      <w:color w:val="000000"/>
      <w:kern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158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59A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F59A0"/>
    <w:rPr>
      <w:color w:val="000000"/>
      <w:kern w:val="30"/>
    </w:rPr>
  </w:style>
  <w:style w:type="paragraph" w:styleId="Footer">
    <w:name w:val="footer"/>
    <w:basedOn w:val="Normal"/>
    <w:link w:val="FooterChar"/>
    <w:uiPriority w:val="99"/>
    <w:unhideWhenUsed/>
    <w:rsid w:val="000F59A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F59A0"/>
    <w:rPr>
      <w:color w:val="000000"/>
      <w:kern w:val="30"/>
    </w:rPr>
  </w:style>
  <w:style w:type="character" w:styleId="IntenseEmphasis">
    <w:name w:val="Intense Emphasis"/>
    <w:uiPriority w:val="21"/>
    <w:qFormat/>
    <w:rsid w:val="001B7950"/>
    <w:rPr>
      <w:b/>
      <w:bCs/>
      <w:i/>
      <w:iCs/>
      <w:color w:val="4F81BD"/>
    </w:rPr>
  </w:style>
  <w:style w:type="character" w:styleId="Hyperlink">
    <w:name w:val="Hyperlink"/>
    <w:uiPriority w:val="99"/>
    <w:unhideWhenUsed/>
    <w:rsid w:val="006158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7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jrobinson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37DB961-2AF0-470A-A34B-9EE8F8238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C.J.ROBINSON COMPANY</vt:lpstr>
    </vt:vector>
  </TitlesOfParts>
  <Company>CJRobinson</Company>
  <LinksUpToDate>false</LinksUpToDate>
  <CharactersWithSpaces>562</CharactersWithSpaces>
  <SharedDoc>false</SharedDoc>
  <HLinks>
    <vt:vector size="6" baseType="variant">
      <vt:variant>
        <vt:i4>3604527</vt:i4>
      </vt:variant>
      <vt:variant>
        <vt:i4>0</vt:i4>
      </vt:variant>
      <vt:variant>
        <vt:i4>0</vt:i4>
      </vt:variant>
      <vt:variant>
        <vt:i4>5</vt:i4>
      </vt:variant>
      <vt:variant>
        <vt:lpwstr>http://www.cjrobinson.com/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C.J.ROBINSON COMPANY</dc:title>
  <dc:creator>Chris</dc:creator>
  <cp:lastModifiedBy>Elizabeth</cp:lastModifiedBy>
  <cp:revision>3</cp:revision>
  <cp:lastPrinted>2012-01-17T15:57:00Z</cp:lastPrinted>
  <dcterms:created xsi:type="dcterms:W3CDTF">2012-09-05T14:41:00Z</dcterms:created>
  <dcterms:modified xsi:type="dcterms:W3CDTF">2012-10-24T15:04:00Z</dcterms:modified>
</cp:coreProperties>
</file>